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D173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D1732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AD17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453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D17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D17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D1732">
        <w:rPr>
          <w:rFonts w:ascii="Times New Roman" w:hAnsi="Times New Roman" w:cs="Times New Roman"/>
          <w:sz w:val="20"/>
          <w:szCs w:val="20"/>
          <w:u w:val="single"/>
        </w:rPr>
        <w:t>Н</w:t>
      </w:r>
      <w:r w:rsidR="001C6B83">
        <w:rPr>
          <w:rFonts w:ascii="Times New Roman" w:hAnsi="Times New Roman" w:cs="Times New Roman"/>
          <w:sz w:val="20"/>
          <w:szCs w:val="20"/>
          <w:u w:val="single"/>
        </w:rPr>
        <w:t>ачальник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1732" w:rsidRPr="00AD1732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7</w:t>
      </w:r>
      <w:r w:rsidR="001C6B83">
        <w:rPr>
          <w:rFonts w:ascii="Times New Roman" w:hAnsi="Times New Roman" w:cs="Times New Roman"/>
          <w:sz w:val="20"/>
          <w:szCs w:val="20"/>
        </w:rPr>
        <w:t>4</w:t>
      </w:r>
      <w:r w:rsidR="00AD1732">
        <w:rPr>
          <w:rFonts w:ascii="Times New Roman" w:hAnsi="Times New Roman" w:cs="Times New Roman"/>
          <w:sz w:val="20"/>
          <w:szCs w:val="20"/>
        </w:rPr>
        <w:t>1</w:t>
      </w:r>
      <w:r w:rsidRPr="00722FCB">
        <w:rPr>
          <w:rFonts w:ascii="Times New Roman" w:hAnsi="Times New Roman" w:cs="Times New Roman"/>
          <w:sz w:val="20"/>
          <w:szCs w:val="20"/>
        </w:rPr>
        <w:t>, адрес электронной по</w:t>
      </w:r>
      <w:r w:rsidRPr="00722FCB">
        <w:rPr>
          <w:rFonts w:ascii="Times New Roman" w:hAnsi="Times New Roman" w:cs="Times New Roman"/>
          <w:sz w:val="20"/>
          <w:szCs w:val="20"/>
        </w:rPr>
        <w:t>ч</w:t>
      </w:r>
      <w:r w:rsidRPr="00722FCB">
        <w:rPr>
          <w:rFonts w:ascii="Times New Roman" w:hAnsi="Times New Roman" w:cs="Times New Roman"/>
          <w:sz w:val="20"/>
          <w:szCs w:val="20"/>
        </w:rPr>
        <w:t xml:space="preserve">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AD1732">
        <w:rPr>
          <w:rFonts w:ascii="Times New Roman" w:hAnsi="Times New Roman" w:cs="Times New Roman"/>
          <w:sz w:val="20"/>
          <w:szCs w:val="20"/>
        </w:rPr>
        <w:t>Богданова Ольга Ивановна</w:t>
      </w:r>
      <w:r w:rsidR="00B57FA8">
        <w:rPr>
          <w:rFonts w:ascii="Times New Roman" w:hAnsi="Times New Roman" w:cs="Times New Roman"/>
          <w:sz w:val="20"/>
          <w:szCs w:val="20"/>
        </w:rPr>
        <w:t>, тел.: +7 (3953) 3440</w:t>
      </w:r>
      <w:r w:rsidR="00AD1732">
        <w:rPr>
          <w:rFonts w:ascii="Times New Roman" w:hAnsi="Times New Roman" w:cs="Times New Roman"/>
          <w:sz w:val="20"/>
          <w:szCs w:val="20"/>
        </w:rPr>
        <w:t>22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AD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ФГБОУ ВО «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AD1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1732">
        <w:rPr>
          <w:rFonts w:ascii="Times New Roman" w:hAnsi="Times New Roman" w:cs="Times New Roman"/>
          <w:bCs/>
          <w:sz w:val="20"/>
          <w:szCs w:val="20"/>
        </w:rPr>
        <w:t>конструктора</w:t>
      </w:r>
      <w:r w:rsidR="001C6B83">
        <w:rPr>
          <w:rFonts w:ascii="Times New Roman" w:hAnsi="Times New Roman" w:cs="Times New Roman"/>
          <w:bCs/>
          <w:sz w:val="20"/>
          <w:szCs w:val="20"/>
        </w:rPr>
        <w:t xml:space="preserve"> для нужд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1732">
        <w:rPr>
          <w:rFonts w:ascii="Times New Roman" w:hAnsi="Times New Roman" w:cs="Times New Roman"/>
          <w:bCs/>
          <w:sz w:val="20"/>
          <w:szCs w:val="20"/>
        </w:rPr>
        <w:t>БПК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</w:t>
      </w:r>
      <w:r w:rsidR="00AD173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40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  <w:r w:rsidR="00AD173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20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.13</w:t>
      </w:r>
      <w:r w:rsidR="00AD173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,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</w:t>
      </w:r>
      <w:r w:rsidR="00AD173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40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142439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срок </w:t>
      </w:r>
      <w:r w:rsidR="00AD1732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AD1732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D1732">
        <w:rPr>
          <w:rFonts w:ascii="Times New Roman" w:hAnsi="Times New Roman" w:cs="Times New Roman"/>
          <w:b/>
          <w:bCs/>
          <w:sz w:val="20"/>
          <w:szCs w:val="20"/>
        </w:rPr>
        <w:t>мая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2021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0406C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AD1732">
        <w:rPr>
          <w:rFonts w:ascii="Times New Roman" w:hAnsi="Times New Roman" w:cs="Times New Roman"/>
          <w:sz w:val="20"/>
          <w:szCs w:val="20"/>
        </w:rPr>
        <w:t>2</w:t>
      </w:r>
      <w:r w:rsidR="00B57FA8">
        <w:rPr>
          <w:rFonts w:ascii="Times New Roman" w:hAnsi="Times New Roman" w:cs="Times New Roman"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="0030406C">
        <w:rPr>
          <w:rFonts w:ascii="Times New Roman" w:hAnsi="Times New Roman" w:cs="Times New Roman"/>
          <w:sz w:val="20"/>
          <w:szCs w:val="20"/>
        </w:rPr>
        <w:t xml:space="preserve">, стр. </w:t>
      </w:r>
      <w:r w:rsidR="00AD1732">
        <w:rPr>
          <w:rFonts w:ascii="Times New Roman" w:hAnsi="Times New Roman" w:cs="Times New Roman"/>
          <w:sz w:val="20"/>
          <w:szCs w:val="20"/>
        </w:rPr>
        <w:t>2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6946"/>
        <w:gridCol w:w="850"/>
      </w:tblGrid>
      <w:tr w:rsidR="00453983" w:rsidRPr="00453983" w:rsidTr="00453983">
        <w:trPr>
          <w:trHeight w:val="386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</w:t>
            </w:r>
          </w:p>
        </w:tc>
      </w:tr>
      <w:tr w:rsidR="00453983" w:rsidRPr="00453983" w:rsidTr="00453983">
        <w:trPr>
          <w:trHeight w:val="113"/>
          <w:tblHeader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453983" w:rsidRPr="00453983" w:rsidRDefault="00453983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AD1732" w:rsidRPr="00453983" w:rsidTr="00453983">
        <w:trPr>
          <w:trHeight w:val="254"/>
        </w:trPr>
        <w:tc>
          <w:tcPr>
            <w:tcW w:w="675" w:type="dxa"/>
            <w:shd w:val="clear" w:color="auto" w:fill="auto"/>
          </w:tcPr>
          <w:p w:rsidR="00AD1732" w:rsidRPr="00453983" w:rsidRDefault="00AD1732" w:rsidP="00453983">
            <w:pPr>
              <w:pStyle w:val="a5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D1732" w:rsidRPr="00AD1732" w:rsidRDefault="00AD1732" w:rsidP="00AD1732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z w:val="20"/>
                <w:szCs w:val="20"/>
              </w:rPr>
              <w:t>Конструктор</w:t>
            </w:r>
          </w:p>
          <w:p w:rsidR="00AD1732" w:rsidRPr="00AD1732" w:rsidRDefault="00AD1732" w:rsidP="00AD1732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1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AD1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AD1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  <w:r w:rsidRPr="00AD1732">
              <w:rPr>
                <w:rFonts w:ascii="Times New Roman" w:hAnsi="Times New Roman" w:cs="Times New Roman"/>
                <w:sz w:val="20"/>
                <w:szCs w:val="20"/>
              </w:rPr>
              <w:t xml:space="preserve">2.0» </w:t>
            </w:r>
          </w:p>
          <w:p w:rsidR="00AD1732" w:rsidRDefault="00AD1732" w:rsidP="00AD1732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z w:val="20"/>
                <w:szCs w:val="20"/>
              </w:rPr>
              <w:t>(базовый набор)</w:t>
            </w:r>
          </w:p>
          <w:p w:rsidR="00AD1732" w:rsidRPr="00AD1732" w:rsidRDefault="00AD1732" w:rsidP="00AD1732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6946" w:type="dxa"/>
            <w:shd w:val="clear" w:color="auto" w:fill="auto"/>
          </w:tcPr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Робототехническая образовательная платформа должна соответствовать тр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бованиям ФГОС НОО, применим для изучения основ технологи и программ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рования. </w:t>
            </w:r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Набор поставляется в пластик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вом коробе с сортировочным лотком, предназначенного для удобного хранения деталей. </w:t>
            </w:r>
            <w:proofErr w:type="gramEnd"/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Тип: электромеханический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Материал: пластик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Деталей, не менее: 280 шт.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Особенности: подключение к компьютеру, с двигателем, с микрокомпьют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ром, STEM, управление со смартфона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Комплектность: программное обеспечение, контейнер для хран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ния, учебно-методический комплекс, комплект для классов роб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тотехники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Поддерживаемые</w:t>
            </w:r>
            <w:proofErr w:type="gramEnd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: Windows, </w:t>
            </w:r>
            <w:proofErr w:type="spell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iOS</w:t>
            </w:r>
            <w:proofErr w:type="spellEnd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, Mac OS, </w:t>
            </w:r>
            <w:proofErr w:type="spell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Crome</w:t>
            </w:r>
            <w:proofErr w:type="spellEnd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OS, Android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Интерфейсы: </w:t>
            </w:r>
            <w:proofErr w:type="spell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Bluetooth</w:t>
            </w:r>
            <w:proofErr w:type="spellEnd"/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Датчики: акселерометр, ультразвуковой датчик, гироскоп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Возможности ПО: интерактивные уроки, подготовка отч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тов</w:t>
            </w:r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Развиваемые навыки: логика и мышление, коммуникативные н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выки, счет и математика, интерес к наукам, ИКТ навыки, инж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нерия и проектирование, моторика и ловкость, программирование, творческое мышление, навыки вед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 проектов</w:t>
            </w:r>
            <w:proofErr w:type="gramEnd"/>
          </w:p>
          <w:p w:rsidR="00AD1732" w:rsidRPr="00AD1732" w:rsidRDefault="00AD1732" w:rsidP="005C0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Вес, не менее: 1500 г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Беспроводной контроллер - не менее 1 </w:t>
            </w:r>
            <w:proofErr w:type="spellStart"/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шт</w:t>
            </w:r>
            <w:proofErr w:type="spellEnd"/>
            <w:proofErr w:type="gramEnd"/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Котроллер должен иметь не более 2-х разъемов для по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ключения датчиков и моторов, обеспечивать подачу на мотор и управление датчиками и мотором, путем обмена данными между ними  и компьютерном, планшетом  устройс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вом  через программное обесп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чение, должен иметь не имеет 1 физической кнопки для управления, подача данных должна осуществляться путем беспр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водного с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единения через </w:t>
            </w:r>
            <w:proofErr w:type="spell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Bluetooth</w:t>
            </w:r>
            <w:proofErr w:type="spellEnd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  <w:proofErr w:type="gramEnd"/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Мотор не менее -1 </w:t>
            </w:r>
            <w:proofErr w:type="spellStart"/>
            <w:proofErr w:type="gramStart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шт</w:t>
            </w:r>
            <w:proofErr w:type="spellEnd"/>
            <w:proofErr w:type="gramEnd"/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Мотор должен иметь возможность изменения мощности и направления вр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щения и конструктивного соединения с осями и другими деталями набора;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Датчик наклона -1 шт.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Датчик наклона должен обладать возможностью функций не м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нее 7 типов состояния;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Датчик движения -1 шт. </w:t>
            </w:r>
          </w:p>
          <w:p w:rsidR="00AD1732" w:rsidRPr="00AD1732" w:rsidRDefault="00AD1732" w:rsidP="005C0744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Датчик движения должен иметь возможность обнаружения объекта и фикс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D1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ции параметров его движения. </w:t>
            </w:r>
          </w:p>
        </w:tc>
        <w:tc>
          <w:tcPr>
            <w:tcW w:w="850" w:type="dxa"/>
            <w:shd w:val="clear" w:color="auto" w:fill="auto"/>
          </w:tcPr>
          <w:p w:rsidR="00AD1732" w:rsidRPr="00453983" w:rsidRDefault="00AD1732" w:rsidP="0045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0406C" w:rsidRDefault="0030406C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5AF6" w:rsidRPr="002D5AF6" w:rsidRDefault="002D5AF6" w:rsidP="002D5AF6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6.2. </w:t>
      </w:r>
      <w:r w:rsidRPr="002D5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Требование к комплектации товаров: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комплектация товара должна быть в полном соответствии с техническим заданием;</w:t>
      </w:r>
    </w:p>
    <w:p w:rsidR="002D5AF6" w:rsidRPr="002D5AF6" w:rsidRDefault="002D5AF6" w:rsidP="00142439">
      <w:pPr>
        <w:numPr>
          <w:ilvl w:val="0"/>
          <w:numId w:val="15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обязан предоставить Заказчику техническую документацию на поставленный товар: </w:t>
      </w:r>
      <w:r w:rsidR="00E443C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 о соо</w:t>
      </w:r>
      <w:r w:rsidR="00E443C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443C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</w:t>
      </w: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6.3. Требования к объему гарантии качества: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6.3.2. Товары должны быть сертифицированы на соответствие.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Гарантийный срок на </w:t>
      </w:r>
      <w:r w:rsidR="005C0744">
        <w:rPr>
          <w:rFonts w:ascii="Times New Roman" w:eastAsia="Calibri" w:hAnsi="Times New Roman" w:cs="Times New Roman"/>
          <w:sz w:val="20"/>
          <w:szCs w:val="20"/>
          <w:lang w:eastAsia="ru-RU"/>
        </w:rPr>
        <w:t>товар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устанавливается в документах изготовителя и начинает действовать с момента сдачи-приемки товара;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щих бесплатно, при условии соблюдения Заказчиком правил эксплуатации </w:t>
      </w:r>
      <w:r w:rsidR="005C0744">
        <w:rPr>
          <w:rFonts w:ascii="Times New Roman" w:eastAsia="Calibri" w:hAnsi="Times New Roman" w:cs="Times New Roman"/>
          <w:sz w:val="20"/>
          <w:szCs w:val="20"/>
          <w:lang w:eastAsia="ru-RU"/>
        </w:rPr>
        <w:t>товара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ляет письменные заявления (Претензии) и направляет их в адрес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Претензии должны быть направлены Заказчиком незамедлительно после выявления дефектов;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других случаях Заказчик отправляет товар на ремонт в адрес Поставщика, за счет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этом случае, Поставщик обязан устранить дефекты товара или поставить новый товар в течение 20 (двадцати) к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лендарных дней с момента получения бракованного товара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Поставщик в течение гарантийного срока осуществляет техническую поддержку в вопросах эксплуатации </w:t>
      </w:r>
      <w:r w:rsidR="005C0744">
        <w:rPr>
          <w:rFonts w:ascii="Times New Roman" w:eastAsia="Calibri" w:hAnsi="Times New Roman" w:cs="Times New Roman"/>
          <w:sz w:val="20"/>
          <w:szCs w:val="20"/>
          <w:lang w:eastAsia="ru-RU"/>
        </w:rPr>
        <w:t>товара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Те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х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ническая поддержка может осуществляться письменно</w:t>
      </w:r>
      <w:r w:rsidR="005C07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или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142439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C0744">
        <w:rPr>
          <w:rFonts w:ascii="Times New Roman" w:hAnsi="Times New Roman"/>
          <w:b/>
          <w:color w:val="FF0000"/>
          <w:sz w:val="20"/>
        </w:rPr>
        <w:t>230 666,70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EC572B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5C0744">
        <w:rPr>
          <w:rFonts w:ascii="Times New Roman" w:hAnsi="Times New Roman"/>
          <w:sz w:val="20"/>
        </w:rPr>
        <w:t>двести тридцать</w:t>
      </w:r>
      <w:r w:rsidR="00974770">
        <w:rPr>
          <w:rFonts w:ascii="Times New Roman" w:hAnsi="Times New Roman"/>
          <w:sz w:val="20"/>
        </w:rPr>
        <w:t xml:space="preserve"> </w:t>
      </w:r>
      <w:r w:rsidR="00EC572B">
        <w:rPr>
          <w:rFonts w:ascii="Times New Roman" w:hAnsi="Times New Roman"/>
          <w:sz w:val="20"/>
        </w:rPr>
        <w:t xml:space="preserve">тысяч </w:t>
      </w:r>
      <w:r w:rsidR="00974770">
        <w:rPr>
          <w:rFonts w:ascii="Times New Roman" w:hAnsi="Times New Roman"/>
          <w:sz w:val="20"/>
        </w:rPr>
        <w:t xml:space="preserve">шестьсот </w:t>
      </w:r>
      <w:r w:rsidR="005C0744">
        <w:rPr>
          <w:rFonts w:ascii="Times New Roman" w:hAnsi="Times New Roman"/>
          <w:sz w:val="20"/>
        </w:rPr>
        <w:t>шестьдесят шесть</w:t>
      </w:r>
      <w:r w:rsidR="00AF21B0">
        <w:rPr>
          <w:rFonts w:ascii="Times New Roman" w:hAnsi="Times New Roman"/>
          <w:sz w:val="20"/>
        </w:rPr>
        <w:t xml:space="preserve"> ру</w:t>
      </w:r>
      <w:r w:rsidR="00AF21B0">
        <w:rPr>
          <w:rFonts w:ascii="Times New Roman" w:hAnsi="Times New Roman"/>
          <w:sz w:val="20"/>
        </w:rPr>
        <w:t>б</w:t>
      </w:r>
      <w:r w:rsidR="00B90E04">
        <w:rPr>
          <w:rFonts w:ascii="Times New Roman" w:hAnsi="Times New Roman"/>
          <w:sz w:val="20"/>
        </w:rPr>
        <w:t>л</w:t>
      </w:r>
      <w:r w:rsidR="00EC572B">
        <w:rPr>
          <w:rFonts w:ascii="Times New Roman" w:hAnsi="Times New Roman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5C0744">
        <w:rPr>
          <w:rFonts w:ascii="Times New Roman" w:hAnsi="Times New Roman"/>
          <w:sz w:val="20"/>
        </w:rPr>
        <w:t>70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616"/>
        <w:gridCol w:w="1843"/>
        <w:gridCol w:w="2835"/>
      </w:tblGrid>
      <w:tr w:rsidR="00B41BEA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974770" w:rsidRPr="00A33BCC" w:rsidTr="0097477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70" w:rsidRPr="005C0744" w:rsidRDefault="005C0744" w:rsidP="005C07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C0744">
              <w:rPr>
                <w:rFonts w:ascii="Times New Roman" w:hAnsi="Times New Roman"/>
                <w:color w:val="000000"/>
              </w:rPr>
              <w:t xml:space="preserve">Конструктор «LEGO Education </w:t>
            </w:r>
            <w:proofErr w:type="spellStart"/>
            <w:r w:rsidRPr="005C0744">
              <w:rPr>
                <w:rFonts w:ascii="Times New Roman" w:hAnsi="Times New Roman"/>
                <w:color w:val="000000"/>
              </w:rPr>
              <w:t>WeDo</w:t>
            </w:r>
            <w:proofErr w:type="spellEnd"/>
            <w:r w:rsidRPr="005C0744">
              <w:rPr>
                <w:rFonts w:ascii="Times New Roman" w:hAnsi="Times New Roman"/>
                <w:color w:val="000000"/>
              </w:rPr>
              <w:t>2.0» (базовый набор)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A5660D" w:rsidRDefault="00974770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7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5C0744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23 066,67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770" w:rsidRPr="00427132" w:rsidRDefault="005C0744" w:rsidP="004E7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230 666,70</w:t>
            </w:r>
          </w:p>
        </w:tc>
      </w:tr>
      <w:tr w:rsidR="00B41BEA" w:rsidRPr="00A33BCC" w:rsidTr="00974770">
        <w:trPr>
          <w:trHeight w:val="280"/>
        </w:trPr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5C0744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230 667,70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142439">
      <w:pPr>
        <w:numPr>
          <w:ilvl w:val="0"/>
          <w:numId w:val="10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142439">
      <w:pPr>
        <w:numPr>
          <w:ilvl w:val="0"/>
          <w:numId w:val="12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142439">
      <w:pPr>
        <w:numPr>
          <w:ilvl w:val="0"/>
          <w:numId w:val="1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5C0744">
        <w:rPr>
          <w:rFonts w:ascii="Times New Roman" w:hAnsi="Times New Roman" w:cs="Times New Roman"/>
          <w:sz w:val="20"/>
          <w:szCs w:val="20"/>
        </w:rPr>
        <w:t>30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5C0744">
        <w:rPr>
          <w:rFonts w:ascii="Times New Roman" w:hAnsi="Times New Roman" w:cs="Times New Roman"/>
          <w:sz w:val="20"/>
          <w:szCs w:val="20"/>
        </w:rPr>
        <w:t>тридцати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5C0744">
        <w:rPr>
          <w:rFonts w:ascii="Times New Roman" w:hAnsi="Times New Roman" w:cs="Times New Roman"/>
          <w:sz w:val="20"/>
          <w:szCs w:val="20"/>
        </w:rPr>
        <w:t>календарных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142439">
      <w:pPr>
        <w:pStyle w:val="ConsPlusNormal0"/>
        <w:widowControl/>
        <w:numPr>
          <w:ilvl w:val="0"/>
          <w:numId w:val="1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14243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требования: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142439">
      <w:pPr>
        <w:pStyle w:val="a5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Pr="00342FEE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C572B" w:rsidRPr="00EC572B" w:rsidRDefault="00EC572B" w:rsidP="00142439">
      <w:pPr>
        <w:pStyle w:val="a5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72B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EC572B">
        <w:rPr>
          <w:rFonts w:ascii="Times New Roman" w:hAnsi="Times New Roman" w:cs="Times New Roman"/>
          <w:sz w:val="20"/>
          <w:szCs w:val="20"/>
        </w:rPr>
        <w:t>н</w:t>
      </w:r>
      <w:r w:rsidRPr="00EC572B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EC572B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EC572B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EC572B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342FEE" w:rsidRPr="00342FEE" w:rsidRDefault="00342FEE" w:rsidP="00142439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14243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5C0744">
        <w:rPr>
          <w:rFonts w:ascii="Times New Roman" w:hAnsi="Times New Roman" w:cs="Times New Roman"/>
          <w:b/>
          <w:sz w:val="20"/>
          <w:szCs w:val="20"/>
        </w:rPr>
        <w:t>21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C0744">
        <w:rPr>
          <w:rFonts w:ascii="Times New Roman" w:hAnsi="Times New Roman" w:cs="Times New Roman"/>
          <w:b/>
          <w:sz w:val="20"/>
          <w:szCs w:val="20"/>
        </w:rPr>
        <w:t>апреля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5C0744">
        <w:rPr>
          <w:rFonts w:ascii="Times New Roman" w:hAnsi="Times New Roman" w:cs="Times New Roman"/>
          <w:b/>
          <w:sz w:val="20"/>
          <w:szCs w:val="20"/>
        </w:rPr>
        <w:t>28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C0744">
        <w:rPr>
          <w:rFonts w:ascii="Times New Roman" w:hAnsi="Times New Roman" w:cs="Times New Roman"/>
          <w:b/>
          <w:sz w:val="20"/>
          <w:szCs w:val="20"/>
        </w:rPr>
        <w:t>апреля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5C0744">
        <w:rPr>
          <w:rFonts w:ascii="Times New Roman" w:hAnsi="Times New Roman" w:cs="Times New Roman"/>
          <w:b/>
          <w:sz w:val="20"/>
          <w:szCs w:val="20"/>
        </w:rPr>
        <w:t>21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C0744">
        <w:rPr>
          <w:rFonts w:ascii="Times New Roman" w:hAnsi="Times New Roman" w:cs="Times New Roman"/>
          <w:b/>
          <w:sz w:val="20"/>
          <w:szCs w:val="20"/>
        </w:rPr>
        <w:t>апреля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5C0744">
        <w:rPr>
          <w:rFonts w:ascii="Times New Roman" w:hAnsi="Times New Roman" w:cs="Times New Roman"/>
          <w:b/>
          <w:sz w:val="20"/>
          <w:szCs w:val="20"/>
        </w:rPr>
        <w:t>24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C0744">
        <w:rPr>
          <w:rFonts w:ascii="Times New Roman" w:hAnsi="Times New Roman" w:cs="Times New Roman"/>
          <w:b/>
          <w:sz w:val="20"/>
          <w:szCs w:val="20"/>
        </w:rPr>
        <w:t>апреля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5C0744">
        <w:rPr>
          <w:rFonts w:ascii="Times New Roman" w:hAnsi="Times New Roman" w:cs="Times New Roman"/>
          <w:b/>
          <w:sz w:val="20"/>
          <w:szCs w:val="20"/>
        </w:rPr>
        <w:t>29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C0744">
        <w:rPr>
          <w:rFonts w:ascii="Times New Roman" w:hAnsi="Times New Roman" w:cs="Times New Roman"/>
          <w:b/>
          <w:sz w:val="20"/>
          <w:szCs w:val="20"/>
        </w:rPr>
        <w:t>апреля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14243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2FEE" w:rsidRPr="00342FEE" w:rsidRDefault="00342FEE" w:rsidP="00142439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1424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5C0744" w:rsidRDefault="005C074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Проректор по 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Е.И.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Луковникова</w:t>
      </w:r>
      <w:proofErr w:type="spellEnd"/>
    </w:p>
    <w:p w:rsidR="00CF164F" w:rsidRDefault="005C074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БПК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А.В. Долгих</w:t>
      </w:r>
    </w:p>
    <w:p w:rsidR="00CF164F" w:rsidRPr="00CF164F" w:rsidRDefault="005C074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213E52" w:rsidRDefault="005C074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Г.Д. Лобова</w:t>
      </w: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70" w:rsidRDefault="00974770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E29" w:rsidRDefault="004C2E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4E7EAF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782C" w:rsidRPr="0037782C" w:rsidRDefault="00D4653A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7B4746">
        <w:rPr>
          <w:rFonts w:ascii="Times New Roman" w:hAnsi="Times New Roman" w:cs="Times New Roman"/>
          <w:bCs/>
          <w:sz w:val="20"/>
          <w:szCs w:val="20"/>
        </w:rPr>
        <w:t>конс</w:t>
      </w:r>
      <w:r w:rsidR="007B4746">
        <w:rPr>
          <w:rFonts w:ascii="Times New Roman" w:hAnsi="Times New Roman" w:cs="Times New Roman"/>
          <w:bCs/>
          <w:sz w:val="20"/>
          <w:szCs w:val="20"/>
        </w:rPr>
        <w:t>т</w:t>
      </w:r>
      <w:r w:rsidR="007B4746">
        <w:rPr>
          <w:rFonts w:ascii="Times New Roman" w:hAnsi="Times New Roman" w:cs="Times New Roman"/>
          <w:bCs/>
          <w:sz w:val="20"/>
          <w:szCs w:val="20"/>
        </w:rPr>
        <w:t>руктора для нужд БПК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82C" w:rsidRPr="0037782C" w:rsidRDefault="0037782C" w:rsidP="0014243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782C">
        <w:rPr>
          <w:rFonts w:ascii="Times New Roman" w:hAnsi="Times New Roman" w:cs="Times New Roman"/>
          <w:sz w:val="20"/>
          <w:szCs w:val="20"/>
        </w:rPr>
        <w:t>Наименование, характеристики товара: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8"/>
        <w:gridCol w:w="2071"/>
        <w:gridCol w:w="5589"/>
        <w:gridCol w:w="1132"/>
        <w:gridCol w:w="834"/>
      </w:tblGrid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77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торговая марка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37782C" w:rsidRPr="0037782C" w:rsidTr="00D76152">
        <w:trPr>
          <w:trHeight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782C" w:rsidRPr="0037782C" w:rsidTr="00D76152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37782C" w:rsidRPr="0037782C" w:rsidRDefault="0037782C" w:rsidP="0014243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комплектация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D76152" w:rsidP="00D76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97477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690063" w:rsidP="00690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</w:tbl>
    <w:p w:rsidR="00B46B9F" w:rsidRPr="00B46B9F" w:rsidRDefault="00B46B9F" w:rsidP="003778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14243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7B4746">
        <w:rPr>
          <w:rFonts w:ascii="Times New Roman" w:hAnsi="Times New Roman" w:cs="Times New Roman"/>
          <w:b/>
          <w:color w:val="FF0000"/>
          <w:sz w:val="20"/>
          <w:szCs w:val="20"/>
        </w:rPr>
        <w:t>35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7615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7B4746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7B4746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AF" w:rsidRDefault="004E7EA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746" w:rsidRDefault="007B4746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746" w:rsidRDefault="007B4746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746" w:rsidRDefault="007B4746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B4746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142439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9"/>
        <w:gridCol w:w="5154"/>
        <w:gridCol w:w="1153"/>
        <w:gridCol w:w="809"/>
        <w:gridCol w:w="1154"/>
        <w:gridCol w:w="1605"/>
      </w:tblGrid>
      <w:tr w:rsidR="00B46B9F" w:rsidRPr="00B46B9F" w:rsidTr="007B4746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GoBack"/>
            <w:bookmarkEnd w:id="2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7B4746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7B4746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690063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690063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142439">
      <w:pPr>
        <w:numPr>
          <w:ilvl w:val="0"/>
          <w:numId w:val="12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1F" w:rsidRDefault="00BA2C1F" w:rsidP="003D59F3">
      <w:pPr>
        <w:spacing w:after="0" w:line="240" w:lineRule="auto"/>
      </w:pPr>
      <w:r>
        <w:separator/>
      </w:r>
    </w:p>
  </w:endnote>
  <w:endnote w:type="continuationSeparator" w:id="0">
    <w:p w:rsidR="00BA2C1F" w:rsidRDefault="00BA2C1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D1732" w:rsidRDefault="00AD1732">
        <w:pPr>
          <w:pStyle w:val="a3"/>
          <w:jc w:val="right"/>
        </w:pPr>
        <w:fldSimple w:instr=" PAGE   \* MERGEFORMAT ">
          <w:r w:rsidR="00690063">
            <w:rPr>
              <w:noProof/>
            </w:rPr>
            <w:t>10</w:t>
          </w:r>
        </w:fldSimple>
      </w:p>
    </w:sdtContent>
  </w:sdt>
  <w:p w:rsidR="00AD1732" w:rsidRDefault="00AD17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1F" w:rsidRDefault="00BA2C1F" w:rsidP="003D59F3">
      <w:pPr>
        <w:spacing w:after="0" w:line="240" w:lineRule="auto"/>
      </w:pPr>
      <w:r>
        <w:separator/>
      </w:r>
    </w:p>
  </w:footnote>
  <w:footnote w:type="continuationSeparator" w:id="0">
    <w:p w:rsidR="00BA2C1F" w:rsidRDefault="00BA2C1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96B08D2"/>
    <w:multiLevelType w:val="hybridMultilevel"/>
    <w:tmpl w:val="4AB8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7BE"/>
    <w:multiLevelType w:val="multilevel"/>
    <w:tmpl w:val="FD7C3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D04030E"/>
    <w:multiLevelType w:val="hybridMultilevel"/>
    <w:tmpl w:val="E308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90A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9442D"/>
    <w:multiLevelType w:val="hybridMultilevel"/>
    <w:tmpl w:val="30520A68"/>
    <w:lvl w:ilvl="0" w:tplc="605E72A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7"/>
  </w:num>
  <w:num w:numId="5">
    <w:abstractNumId w:val="5"/>
  </w:num>
  <w:num w:numId="6">
    <w:abstractNumId w:val="21"/>
  </w:num>
  <w:num w:numId="7">
    <w:abstractNumId w:val="25"/>
  </w:num>
  <w:num w:numId="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22"/>
  </w:num>
  <w:num w:numId="1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4"/>
  </w:num>
  <w:num w:numId="27">
    <w:abstractNumId w:val="20"/>
  </w:num>
  <w:num w:numId="28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439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3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D82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4E4F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41B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611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AF6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06C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287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7782C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13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2965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983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29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488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E7EAF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0744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063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746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1C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70"/>
    <w:rsid w:val="009747DD"/>
    <w:rsid w:val="009750EE"/>
    <w:rsid w:val="00975B79"/>
    <w:rsid w:val="00975BF6"/>
    <w:rsid w:val="00975C29"/>
    <w:rsid w:val="009766D6"/>
    <w:rsid w:val="00976AF5"/>
    <w:rsid w:val="00977D72"/>
    <w:rsid w:val="00980210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1732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1F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5C21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AE2"/>
    <w:rsid w:val="00D74BA9"/>
    <w:rsid w:val="00D754CC"/>
    <w:rsid w:val="00D75AA1"/>
    <w:rsid w:val="00D75D3A"/>
    <w:rsid w:val="00D76152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3C5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72B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6F9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3FB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aliases w:val="1,h1,Header 1,H1,Document Header1,Заголов,Загол 2"/>
    <w:basedOn w:val="a"/>
    <w:link w:val="10"/>
    <w:qFormat/>
    <w:rsid w:val="0045398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398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83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uiPriority w:val="99"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Заголовок 1 Знак"/>
    <w:aliases w:val="1 Знак,h1 Знак,Header 1 Знак,H1 Знак,Document Header1 Знак,Заголов Знак,Загол 2 Знак"/>
    <w:basedOn w:val="a0"/>
    <w:link w:val="1"/>
    <w:rsid w:val="00453983"/>
    <w:rPr>
      <w:rFonts w:ascii="Verdana" w:eastAsia="Times New Roman" w:hAnsi="Verdana" w:cs="Times New Roman"/>
      <w:b/>
      <w:bCs/>
      <w:color w:val="076AD8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98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983"/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af1">
    <w:name w:val="Знак Знак Знак Знак"/>
    <w:basedOn w:val="a"/>
    <w:uiPriority w:val="99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53983"/>
    <w:rPr>
      <w:rFonts w:cs="Times New Roman"/>
    </w:rPr>
  </w:style>
  <w:style w:type="paragraph" w:customStyle="1" w:styleId="6">
    <w:name w:val="Обычный6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caption"/>
    <w:basedOn w:val="a"/>
    <w:next w:val="a"/>
    <w:uiPriority w:val="35"/>
    <w:qFormat/>
    <w:rsid w:val="00453983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бычный4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aliases w:val="Таблица"/>
    <w:uiPriority w:val="1"/>
    <w:qFormat/>
    <w:rsid w:val="004539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бычный3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5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98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hname">
    <w:name w:val="thname"/>
    <w:basedOn w:val="a0"/>
    <w:rsid w:val="00453983"/>
  </w:style>
  <w:style w:type="character" w:customStyle="1" w:styleId="thvalue">
    <w:name w:val="thvalue"/>
    <w:basedOn w:val="a0"/>
    <w:rsid w:val="00453983"/>
  </w:style>
  <w:style w:type="paragraph" w:styleId="af4">
    <w:name w:val="Body Text Indent"/>
    <w:basedOn w:val="a"/>
    <w:link w:val="af5"/>
    <w:rsid w:val="004539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53983"/>
  </w:style>
  <w:style w:type="paragraph" w:customStyle="1" w:styleId="Default">
    <w:name w:val="Default"/>
    <w:rsid w:val="004539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Параграф"/>
    <w:basedOn w:val="a"/>
    <w:qFormat/>
    <w:rsid w:val="00453983"/>
    <w:pPr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453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">
    <w:name w:val="label"/>
    <w:basedOn w:val="a0"/>
    <w:rsid w:val="00453983"/>
  </w:style>
  <w:style w:type="paragraph" w:customStyle="1" w:styleId="name">
    <w:name w:val="name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453983"/>
  </w:style>
  <w:style w:type="paragraph" w:customStyle="1" w:styleId="ConsNonformat">
    <w:name w:val="ConsNonformat"/>
    <w:rsid w:val="00453983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customStyle="1" w:styleId="link1">
    <w:name w:val="link1"/>
    <w:rsid w:val="00453983"/>
  </w:style>
  <w:style w:type="paragraph" w:customStyle="1" w:styleId="21">
    <w:name w:val="Обычный2"/>
    <w:rsid w:val="00453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0">
    <w:name w:val="Заголовок 0"/>
    <w:next w:val="a"/>
    <w:autoRedefine/>
    <w:qFormat/>
    <w:rsid w:val="00453983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15">
    <w:name w:val="Абзац списка1"/>
    <w:basedOn w:val="a"/>
    <w:rsid w:val="00453983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edapstab03">
    <w:name w:val="medaps_tab_03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539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45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453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4539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53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45398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53983"/>
  </w:style>
  <w:style w:type="paragraph" w:customStyle="1" w:styleId="afa">
    <w:name w:val="Стиль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6">
    <w:name w:val="Знак1"/>
    <w:basedOn w:val="a"/>
    <w:rsid w:val="004539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453983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7">
    <w:name w:val="Знак Знак Знак Знак1"/>
    <w:basedOn w:val="a"/>
    <w:rsid w:val="004539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453983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4539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45398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Знак1 Знак Знак Знак Знак Знак Знак Знак Знак Знак"/>
    <w:basedOn w:val="a"/>
    <w:semiHidden/>
    <w:rsid w:val="00453983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."/>
    <w:uiPriority w:val="99"/>
    <w:rsid w:val="00453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453983"/>
    <w:rPr>
      <w:color w:val="808080"/>
    </w:rPr>
  </w:style>
  <w:style w:type="character" w:customStyle="1" w:styleId="bold1">
    <w:name w:val="bold1"/>
    <w:basedOn w:val="a0"/>
    <w:rsid w:val="00453983"/>
    <w:rPr>
      <w:b/>
      <w:bCs/>
    </w:rPr>
  </w:style>
  <w:style w:type="paragraph" w:customStyle="1" w:styleId="formattext">
    <w:name w:val="formattext"/>
    <w:basedOn w:val="a"/>
    <w:rsid w:val="0045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453983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customStyle="1" w:styleId="37">
    <w:name w:val="Стиль3 Знак Знак"/>
    <w:basedOn w:val="a3"/>
    <w:link w:val="38"/>
    <w:rsid w:val="00453983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Стиль3 Знак Знак Знак"/>
    <w:link w:val="37"/>
    <w:rsid w:val="00453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Num">
    <w:name w:val="ListNum"/>
    <w:basedOn w:val="a"/>
    <w:rsid w:val="00453983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4539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453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453983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Tabletext">
    <w:name w:val="Table_text"/>
    <w:basedOn w:val="a"/>
    <w:rsid w:val="004539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453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styleId="111111">
    <w:name w:val="Outline List 2"/>
    <w:basedOn w:val="a2"/>
    <w:rsid w:val="00453983"/>
    <w:pPr>
      <w:numPr>
        <w:numId w:val="24"/>
      </w:numPr>
    </w:pPr>
  </w:style>
  <w:style w:type="character" w:customStyle="1" w:styleId="layout">
    <w:name w:val="layout"/>
    <w:basedOn w:val="a0"/>
    <w:rsid w:val="00453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10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62</cp:revision>
  <cp:lastPrinted>2019-04-03T03:40:00Z</cp:lastPrinted>
  <dcterms:created xsi:type="dcterms:W3CDTF">2014-10-02T06:08:00Z</dcterms:created>
  <dcterms:modified xsi:type="dcterms:W3CDTF">2021-04-20T06:09:00Z</dcterms:modified>
</cp:coreProperties>
</file>